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B63237" w:rsidRDefault="00BC1FC9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>სპეციალობა -საჯარო მმართველობა</w:t>
      </w:r>
    </w:p>
    <w:p w:rsidR="00CC35F2" w:rsidRPr="00B63237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</w:t>
      </w:r>
      <w:r w:rsidR="00F839C2">
        <w:rPr>
          <w:rFonts w:ascii="Sylfaen" w:hAnsi="Sylfaen"/>
          <w:b/>
          <w:sz w:val="18"/>
          <w:szCs w:val="18"/>
        </w:rPr>
        <w:t>IV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F839C2">
        <w:rPr>
          <w:rFonts w:ascii="Sylfaen" w:hAnsi="Sylfaen"/>
          <w:i/>
          <w:lang w:val="ka-GE"/>
        </w:rPr>
        <w:t>110</w:t>
      </w: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A12296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</w:t>
            </w:r>
            <w:r w:rsidR="00A12296">
              <w:rPr>
                <w:rFonts w:ascii="Sylfaen" w:hAnsi="Sylfaen"/>
                <w:b/>
                <w:sz w:val="20"/>
                <w:szCs w:val="20"/>
                <w:lang w:val="ka-GE"/>
              </w:rPr>
              <w:t>2 ა ჯგუფი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EA5E7F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5E7F" w:rsidRPr="005621DD" w:rsidRDefault="00EA5E7F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EA5E7F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EA5E7F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მუნიციპალური სამართალი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მოწვ. მასწ. კ. ფაჩოშვილი</w:t>
            </w:r>
          </w:p>
        </w:tc>
      </w:tr>
      <w:tr w:rsidR="00EA5E7F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A12296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A12296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5E7F" w:rsidRPr="00A12296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16:00-16:50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5E7F" w:rsidRPr="00B40FB6" w:rsidRDefault="00EA5E7F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F26A2C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ხელისუფლება და პოლიტიკური პროცესები საქართველოში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ასისტ.პროფ ნ. ბასილაშვილი</w:t>
            </w:r>
          </w:p>
        </w:tc>
      </w:tr>
      <w:tr w:rsidR="00EA5E7F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A12296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5867C4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5867C4" w:rsidRDefault="00EA5E7F" w:rsidP="00A12296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ხელისუფლება და პოლიტიკური პროცესები საქართველოში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დოქტ. შ. ჭკადუა</w:t>
            </w:r>
          </w:p>
        </w:tc>
      </w:tr>
      <w:tr w:rsidR="00EA5E7F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A12296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F26A2C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A12296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696C2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835E14" w:rsidRDefault="00EA5E7F" w:rsidP="008E7BAF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5E7F" w:rsidRPr="00B40FB6" w:rsidRDefault="00EA5E7F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F26A2C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F26A2C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F26A2C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A12296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0A116C" w:rsidRDefault="00EA5E7F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EA5E7F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5E7F" w:rsidRPr="00BF7E64" w:rsidRDefault="00EA5E7F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EA5E7F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სააქტო</w:t>
            </w: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F26A2C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10.00-10.50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მუნიციპალური სამართალი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პროფ. გ.გიორგაძე</w:t>
            </w:r>
          </w:p>
        </w:tc>
      </w:tr>
      <w:tr w:rsidR="00EA5E7F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A12296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5867C4" w:rsidRDefault="00EA5E7F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11.00-11.50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5867C4" w:rsidRDefault="00EA5E7F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ორგანიზაციის მართვა</w:t>
            </w:r>
            <w:r>
              <w:rPr>
                <w:rFonts w:ascii="Sylfaen" w:hAnsi="Sylfaen"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სემინარი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>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თ. როსტიაშვილი</w:t>
            </w:r>
          </w:p>
        </w:tc>
      </w:tr>
      <w:tr w:rsidR="00EA5E7F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0A116C" w:rsidRDefault="00EA5E7F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F26A2C" w:rsidRDefault="00EA5E7F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12.00-12.50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ორგანიზაციის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თ. როსტიაშვილი</w:t>
            </w:r>
          </w:p>
        </w:tc>
      </w:tr>
      <w:tr w:rsidR="00EA5E7F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0A116C" w:rsidRDefault="00EA5E7F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835E14" w:rsidRDefault="00EA5E7F" w:rsidP="0094782C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პერსონალის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თ. ბერიძე</w:t>
            </w:r>
          </w:p>
        </w:tc>
      </w:tr>
      <w:tr w:rsidR="00EA5E7F" w:rsidRPr="006A00B2" w:rsidTr="00946684">
        <w:trPr>
          <w:trHeight w:val="402"/>
        </w:trPr>
        <w:tc>
          <w:tcPr>
            <w:tcW w:w="56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0A116C" w:rsidRDefault="00EA5E7F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A12296" w:rsidRDefault="00EA5E7F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A3701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rPr>
          <w:trHeight w:val="402"/>
        </w:trPr>
        <w:tc>
          <w:tcPr>
            <w:tcW w:w="56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0A116C" w:rsidRDefault="00EA5E7F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Default="00EA5E7F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Default="00EA5E7F" w:rsidP="00A3701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პერსონალის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67FBD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თ. ბერიძე</w:t>
            </w:r>
          </w:p>
        </w:tc>
      </w:tr>
      <w:tr w:rsidR="00EA5E7F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CC35F2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35E14" w:rsidRDefault="00EA5E7F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CC35F2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835E14" w:rsidRDefault="00EA5E7F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A12296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5E7F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EA5E7F" w:rsidRPr="006A00B2" w:rsidRDefault="00EA5E7F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EA5E7F" w:rsidRPr="006A00B2" w:rsidRDefault="00EA5E7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5E7F" w:rsidRPr="00835E14" w:rsidRDefault="00EA5E7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p w:rsidR="00BC1FC9" w:rsidRPr="00F26A2C" w:rsidRDefault="00BC1FC9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A3701A" w:rsidRPr="00454AC2" w:rsidRDefault="00A3701A" w:rsidP="00A3701A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A3701A" w:rsidRPr="00454AC2" w:rsidRDefault="00A3701A" w:rsidP="00A3701A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A3701A" w:rsidRPr="00B20DCA" w:rsidRDefault="00A3701A" w:rsidP="00A3701A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A3701A" w:rsidRPr="00F839C2" w:rsidRDefault="00A3701A" w:rsidP="00A3701A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F839C2">
        <w:rPr>
          <w:rFonts w:ascii="Sylfaen" w:hAnsi="Sylfaen"/>
          <w:b/>
          <w:sz w:val="18"/>
          <w:szCs w:val="18"/>
          <w:lang w:val="ka-GE"/>
        </w:rPr>
        <w:t>საჯარო მმართველობა</w:t>
      </w:r>
    </w:p>
    <w:p w:rsidR="00A3701A" w:rsidRPr="00BC1FC9" w:rsidRDefault="00A3701A" w:rsidP="00A3701A">
      <w:pPr>
        <w:spacing w:line="240" w:lineRule="auto"/>
        <w:rPr>
          <w:rFonts w:ascii="Sylfaen" w:hAnsi="Sylfaen"/>
          <w:i/>
          <w:lang w:val="ka-GE"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   </w:t>
      </w:r>
      <w:r w:rsidR="00F839C2">
        <w:rPr>
          <w:rFonts w:ascii="Sylfaen" w:hAnsi="Sylfaen"/>
          <w:b/>
          <w:sz w:val="18"/>
          <w:szCs w:val="18"/>
        </w:rPr>
        <w:t xml:space="preserve">IV   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 w:rsidR="00F839C2">
        <w:rPr>
          <w:rFonts w:ascii="Sylfaen" w:hAnsi="Sylfaen"/>
          <w:i/>
          <w:lang w:val="ka-GE"/>
        </w:rPr>
        <w:t xml:space="preserve">  96</w:t>
      </w: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A3701A" w:rsidRPr="006A00B2" w:rsidTr="002D0B07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A3701A" w:rsidRPr="000A116C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3701A" w:rsidRPr="0029690B" w:rsidRDefault="00A3701A" w:rsidP="00A3701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მე-2 ბ ჯგუფი</w:t>
            </w:r>
          </w:p>
        </w:tc>
      </w:tr>
      <w:tr w:rsidR="00A3701A" w:rsidRPr="006A00B2" w:rsidTr="002D0B07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3701A" w:rsidRPr="006A00B2" w:rsidRDefault="00A3701A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A3701A" w:rsidRPr="006A00B2" w:rsidTr="002D0B07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3701A" w:rsidRPr="005621DD" w:rsidRDefault="00A3701A" w:rsidP="002D0B0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3701A" w:rsidRPr="006A00B2" w:rsidRDefault="00A3701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3701A" w:rsidRPr="00835E14" w:rsidRDefault="00A3701A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DE7F3E" w:rsidRPr="006A00B2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35E14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A12296" w:rsidRDefault="00DE7F3E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მუნიციპალური სამართალი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მოწვ. მასწ. კ. ფაჩოშვილი</w:t>
            </w:r>
          </w:p>
        </w:tc>
      </w:tr>
      <w:tr w:rsidR="00DE7F3E" w:rsidRPr="006A00B2" w:rsidTr="002D0B07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DE7F3E" w:rsidRPr="006A00B2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BC1FC9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A12296" w:rsidRDefault="00DE7F3E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DE7F3E" w:rsidRPr="006A00B2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A12296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8E713A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DE7F3E" w:rsidRPr="006A00B2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DE7F3E" w:rsidRPr="00A12296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DE7F3E" w:rsidRPr="00B40FB6" w:rsidRDefault="00DE7F3E" w:rsidP="002D0B0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F26A2C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DE7F3E" w:rsidRPr="006A00B2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A12296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835E14" w:rsidRDefault="00DE7F3E" w:rsidP="0094782C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1A446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ხელისუფლება და პოლიტიკური პროცესები საქართველოში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დოქტ. შ. ჭკადუა</w:t>
            </w:r>
          </w:p>
        </w:tc>
      </w:tr>
      <w:tr w:rsidR="00DE7F3E" w:rsidRPr="006A00B2" w:rsidTr="002D0B07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DE7F3E" w:rsidRPr="006A00B2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A12296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A12296" w:rsidRDefault="00DE7F3E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ხელისუფლება და პოლიტიკური პროცესები საქართველოში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ასისტ.პროფ ნ. ბასილაშვილი</w:t>
            </w:r>
          </w:p>
        </w:tc>
      </w:tr>
      <w:tr w:rsidR="00DE7F3E" w:rsidRPr="006A00B2" w:rsidTr="002D0B07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DE7F3E" w:rsidRPr="006A00B2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A12296" w:rsidRDefault="00DE7F3E" w:rsidP="00DE7F3E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1A446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E7F3E" w:rsidRPr="00B40FB6" w:rsidRDefault="00DE7F3E" w:rsidP="002D0B0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F26A2C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F3E" w:rsidRPr="006A00B2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F26A2C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F3E" w:rsidRPr="006A00B2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F26A2C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A12296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F3E" w:rsidRPr="006A00B2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0A116C" w:rsidRDefault="00DE7F3E" w:rsidP="002D0B07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E7F3E" w:rsidRPr="00B63237" w:rsidRDefault="00DE7F3E" w:rsidP="002D0B0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63237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7F6B51" w:rsidRDefault="00B63237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სააქტო</w:t>
            </w: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F26A2C" w:rsidRDefault="00DE7F3E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10.00-10.50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მუნიციპალური სამართალი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პროფ. გ. გიორგაძე</w:t>
            </w:r>
          </w:p>
        </w:tc>
      </w:tr>
      <w:tr w:rsidR="00DE7F3E" w:rsidRPr="006A00B2" w:rsidTr="002D0B07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F3E" w:rsidRPr="00B63237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A12296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5867C4" w:rsidRDefault="00DE7F3E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11.00-11.50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პერსონალის მართვა  ( ლექცია)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თ. ბერიძე</w:t>
            </w:r>
          </w:p>
        </w:tc>
      </w:tr>
      <w:tr w:rsidR="00DE7F3E" w:rsidRPr="006A00B2" w:rsidTr="002D0B07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F3E" w:rsidRPr="00B63237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0A116C" w:rsidRDefault="00DE7F3E" w:rsidP="002D0B07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F26A2C" w:rsidRDefault="00DE7F3E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12.00-12.50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F3E" w:rsidRPr="00B63237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0A116C" w:rsidRDefault="00DE7F3E" w:rsidP="002D0B07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835E14" w:rsidRDefault="00DE7F3E" w:rsidP="0094782C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B63237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ორგანიზაციის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B63237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თ. როსტიაშვილი</w:t>
            </w:r>
            <w:r>
              <w:rPr>
                <w:rFonts w:ascii="Sylfaen" w:hAnsi="Sylfaen"/>
                <w:sz w:val="20"/>
                <w:szCs w:val="20"/>
              </w:rPr>
              <w:t xml:space="preserve">               </w:t>
            </w:r>
          </w:p>
        </w:tc>
      </w:tr>
      <w:tr w:rsidR="00DE7F3E" w:rsidRPr="006A00B2" w:rsidTr="002D0B07">
        <w:trPr>
          <w:trHeight w:val="402"/>
        </w:trPr>
        <w:tc>
          <w:tcPr>
            <w:tcW w:w="56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F3E" w:rsidRPr="00B63237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0A116C" w:rsidRDefault="00DE7F3E" w:rsidP="002D0B07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A12296" w:rsidRDefault="00DE7F3E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B63237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rPr>
          <w:trHeight w:val="402"/>
        </w:trPr>
        <w:tc>
          <w:tcPr>
            <w:tcW w:w="56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F3E" w:rsidRPr="00B63237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0A116C" w:rsidRDefault="00DE7F3E" w:rsidP="002D0B07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Default="00DE7F3E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B63237" w:rsidRDefault="00B63237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ორგანიზაციის მართვა</w:t>
            </w:r>
            <w:r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სემინარი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>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67FBD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თ. როსტიაშვილი</w:t>
            </w:r>
            <w:r>
              <w:rPr>
                <w:rFonts w:ascii="Sylfaen" w:hAnsi="Sylfaen"/>
                <w:sz w:val="20"/>
                <w:szCs w:val="20"/>
              </w:rPr>
              <w:t xml:space="preserve">               </w:t>
            </w:r>
          </w:p>
        </w:tc>
      </w:tr>
      <w:tr w:rsidR="00B63237" w:rsidRPr="006A00B2" w:rsidTr="002D0B07">
        <w:trPr>
          <w:trHeight w:val="402"/>
        </w:trPr>
        <w:tc>
          <w:tcPr>
            <w:tcW w:w="56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237" w:rsidRPr="00B63237" w:rsidRDefault="00B63237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B63237" w:rsidRPr="006A00B2" w:rsidRDefault="00B63237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63237" w:rsidRPr="000A116C" w:rsidRDefault="00B63237" w:rsidP="002D0B07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B63237" w:rsidRDefault="00B63237" w:rsidP="0094782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16.00-16.50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63237" w:rsidRDefault="00B63237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პერსონალის მართვა  (სემინარი)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B63237" w:rsidRDefault="00B63237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თ. როსტიაშვილი</w:t>
            </w:r>
            <w:r>
              <w:rPr>
                <w:rFonts w:ascii="Sylfaen" w:hAnsi="Sylfaen"/>
                <w:sz w:val="20"/>
                <w:szCs w:val="20"/>
              </w:rPr>
              <w:t xml:space="preserve">               </w:t>
            </w:r>
          </w:p>
        </w:tc>
      </w:tr>
      <w:tr w:rsidR="00DE7F3E" w:rsidRPr="006A00B2" w:rsidTr="002D0B07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DE7F3E" w:rsidRPr="006A00B2" w:rsidRDefault="00DE7F3E" w:rsidP="002D0B0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35E14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35E14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CC35F2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35E14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DE7F3E" w:rsidRPr="006A00B2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35E14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835E14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CC35F2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835E14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DE7F3E" w:rsidRPr="006A00B2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35E14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835E14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A12296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835E14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DE7F3E" w:rsidRPr="006A00B2" w:rsidTr="002D0B07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DE7F3E" w:rsidRPr="006A00B2" w:rsidRDefault="00DE7F3E" w:rsidP="002D0B0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E7F3E" w:rsidRPr="006A00B2" w:rsidRDefault="00DE7F3E" w:rsidP="002D0B0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DE7F3E" w:rsidRPr="00835E14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835E14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835E14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DE7F3E" w:rsidRPr="00835E14" w:rsidRDefault="00DE7F3E" w:rsidP="002D0B07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</w:tbl>
    <w:p w:rsidR="00A3701A" w:rsidRDefault="00A3701A" w:rsidP="00A3701A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B74EE5" w:rsidRPr="00F839C2" w:rsidRDefault="00A3701A" w:rsidP="00F839C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F839C2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0031A8"/>
    <w:rsid w:val="00011BA1"/>
    <w:rsid w:val="00087F93"/>
    <w:rsid w:val="00231A45"/>
    <w:rsid w:val="002B3BED"/>
    <w:rsid w:val="003075A2"/>
    <w:rsid w:val="00342E67"/>
    <w:rsid w:val="003A7F78"/>
    <w:rsid w:val="005867C4"/>
    <w:rsid w:val="005B382A"/>
    <w:rsid w:val="007D7DB8"/>
    <w:rsid w:val="007F6B51"/>
    <w:rsid w:val="008E713A"/>
    <w:rsid w:val="00A12296"/>
    <w:rsid w:val="00A3199E"/>
    <w:rsid w:val="00A3701A"/>
    <w:rsid w:val="00A82B71"/>
    <w:rsid w:val="00AA7BC2"/>
    <w:rsid w:val="00B63237"/>
    <w:rsid w:val="00B74EE5"/>
    <w:rsid w:val="00BC1FC9"/>
    <w:rsid w:val="00CC35F2"/>
    <w:rsid w:val="00DD1BEF"/>
    <w:rsid w:val="00DE7F3E"/>
    <w:rsid w:val="00EA5E7F"/>
    <w:rsid w:val="00F62C25"/>
    <w:rsid w:val="00F6373B"/>
    <w:rsid w:val="00F76A94"/>
    <w:rsid w:val="00F83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2015-03-02T08:38:00Z</cp:lastPrinted>
  <dcterms:created xsi:type="dcterms:W3CDTF">2015-02-23T08:30:00Z</dcterms:created>
  <dcterms:modified xsi:type="dcterms:W3CDTF">2015-03-02T08:39:00Z</dcterms:modified>
</cp:coreProperties>
</file>